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120"/>
      </w:pPr>
      <w:r>
        <w:rPr>
          <w:b/>
          <w:sz w:val="48"/>
          <w:szCs w:val="48"/>
          <w:color w:val="0F172A"/>
        </w:rPr>
        <w:t xml:space="preserve">Guion de expositor · Sesión 2</w:t>
      </w:r>
    </w:p>
    <w:p>
      <w:pPr>
        <w:spacing w:after="120"/>
      </w:pPr>
      <w:r>
        <w:rPr>
          <w:sz w:val="26"/>
          <w:szCs w:val="26"/>
          <w:color w:val="0891B2"/>
        </w:rPr>
        <w:t xml:space="preserve">Laboratorio jurídico: del prompt al flujo verificable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Jueves 3 de septiembre de 2026 · 15:00–16:30 hrs. · 90 minutos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Programa de Derecho, Inteligencia Artificial y Tecnología — DIAT PUCV · Facultad y Escuela de Derecho PUCV</w:t>
      </w:r>
    </w:p>
    <w:p>
      <w:pPr>
        <w:pBdr>
          <w:bottom w:val="single" w:sz="6" w:space="1" w:color="CBD5E1"/>
        </w:pBdr>
      </w:pP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Objetivo de la sesión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Probar y comparar un flujo jurídico asistido por IA, aplicando fuentes y supervisión humana.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AL TERMINAR, EL ESTUDIANTE DEBERÍA PODER DECIR — </w:t>
      </w:r>
      <w:r>
        <w:rPr>
          <w:sz w:val="20"/>
          <w:color w:val="334155"/>
        </w:rPr>
        <w:t xml:space="preserve">Sé dividir un trabajo en etapas con fuentes y revisión humana.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IDEA QUE ATRAVIESA LA SESIÓN — </w:t>
      </w:r>
      <w:r>
        <w:rPr>
          <w:sz w:val="20"/>
          <w:color w:val="334155"/>
        </w:rPr>
        <w:t xml:space="preserve">No se trata de preguntarle todo a la IA de una vez. Se trata de organizar el trabajo en pasos que puedan revisarse.</w:t>
      </w:r>
    </w:p>
    <w:p>
      <w:pPr>
        <w:spacing w:after="40"/>
      </w:pPr>
      <w:r>
        <w:rPr>
          <w:b/>
          <w:sz w:val="18"/>
          <w:color w:val="0891B2"/>
        </w:rPr>
        <w:t xml:space="preserve">PRODUCTO: </w:t>
      </w:r>
      <w:r>
        <w:rPr>
          <w:sz w:val="20"/>
          <w:color w:val="1E293B"/>
        </w:rPr>
        <w:t xml:space="preserve">Flujo preliminar + registro de validación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Antes de empezar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Llegar 30 minutos antes. Probar proyección, sonido y conexión con el equipo de la sala, no con el propio.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Abrir taller-diat.vercel.app en el navegador de proyección y dejar la sesión correspondiente cargada.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3.  Tener a mano los outputs precalculados impresos: si la herramienta de IA falla, la sesión continúa sin cambios.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4.  Repartir en las mesas las fichas de la sesión antes de que entre el grupo.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5.  Acordar con la coordinación operativa quién avisa los tiempos de bloque y con qué señal.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6.  Comprobar que nadie del equipo va a pegar datos reales en la demostración.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Reparto del tiempo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2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MINUTOS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PORCENTAJE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27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30,0 %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18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45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50,0 %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Total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90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100,0 %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sz w:val="20"/>
          <w:szCs w:val="20"/>
          <w:color w:val="1E293B"/>
        </w:rPr>
        <w:t xml:space="preserve">Bloque conducido por la relatoría estudiantil y el trabajo de equipos: 63 minutos, un 70,0 % de la sesión.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Mapa de la sesión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9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HORA</w:t>
            </w:r>
          </w:p>
        </w:tc>
        <w:tc>
          <w:tcPr>
            <w:tcW w:w="5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DUR.</w:t>
            </w:r>
          </w:p>
        </w:tc>
        <w:tc>
          <w:tcPr>
            <w:tcW w:w="17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BLOQUE</w:t>
            </w:r>
          </w:p>
        </w:tc>
        <w:tc>
          <w:tcPr>
            <w:tcW w:w="11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8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MODALIDAD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15:00–15:05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5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Recuperación activa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15:05–15:15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Prompt aislado frente a flujo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15:15–15:23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 en vivo del flujo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15:23–15:27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4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El canvas del flujo jurídico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15:27–15:37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Reconstrucción de un flujo defectuoso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Actividad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15:37–15:55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Laboratorio: mi problema como flujo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15:55–16:07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12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Comparación crítica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16:07–16:18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11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Registro de validación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16:18–16:26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Auditoría cruzada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Revisión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16:26–16:30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4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Cierre: el límite declarado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Bloque a bloque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15:00–15:05 · Recuperación activa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5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proyecta un prompt real de la sesión anterior y se pregunta: ¿qué ocurre después de obtener la respuesta? Se recogen dos o tres respuestas del grupo.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Prompt de la sesión 1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15:05–15:15 · Prompt aislado frente a flujo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10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Ocho pasos en pantalla: identificar el problema, ordenar los hechos, identificar las preguntas jurídicas, identificar fuentes, analizar, verificar, redactar y revisar humanamente. Cada paso es revisable por separado.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Presentación sesión 2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15:15–15:23 · Demostración en vivo del flujo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Demostración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El caso troncal se recorre por etapas delimitadas. Se muestra deliberadamente un paso que sale mal y cómo el control humano lo detiene antes de la salida.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Caso troncal CT-01 · Herramienta de IA proyectada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15:23–15:27 · El canvas del flujo jurídico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4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Entrada → IA → Fuente → Control humano → Salida → Registro. Seis casillas, ninguna opcional. Se entrega la ficha 04.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04 · Canvas de flujo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taller-diat.vercel.app/flujo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15:27–15:37 · Reconstrucción de un flujo defectuoso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Relatoría estudiantil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10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Actividad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recibe los pasos de un flujo desordenado, con un control humano faltante y una fuente puesta después del análisis. Debe reordenarlos y justificar dos decisiones.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Tarjetas de flujo desordenado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taller-diat.vercel.app/flujo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15:37–15:55 · Laboratorio: mi problema como flujo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convierte el problema con el que trabajó en la sesión 1 en un flujo de seis casillas, con al menos dos puntos de control humano explícitos.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Computador por equipo · Ficha 04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taller-diat.vercel.app/flujo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15:55–16:07 · Comparación crítica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12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ejecuta el mismo paso del flujo en dos herramientas, dos configuraciones o dos variantes de instrucción. La pregunta no es cuál escribe mejor, sino cuál resulta más verificable y por qué.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Dos herramientas o dos variantes de prompt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16:07–16:18 · Registro de validación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11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completa el registro: fecha, herramienta, tarea, input, fuente, output, error, corrección, decisión humana y estado final. El registro es el entregable, no la respuesta.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05 · Registro de validación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taller-diat.vercel.app/flujo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16:18–16:26 · Auditoría cruzada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Relatoría estudiantil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Revisión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El equipo A audita el flujo del equipo B buscando una sola cosa: un punto donde la salida podría publicarse sin que nadie la haya revisado.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Pauta de auditoría cruzada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16:26–16:30 · Cierre: el límite declarado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4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Cierre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escribe y lee en voz alta una frase: «Nuestra IA puede hacer X, pero no puede decidir Y sin revisión humana».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Exit ticket sesión 2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Diapositiva a diapositiva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Cada diapositiva con sus notas: quién habla, qué explicar, qué preguntar y con qué frase se pasa a la siguiente. No están escritas para leerse palabra por palabra.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Preguntas que suelen aparecer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«¿No es mucho trabajo para una consulta simple?»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Para una consulta simple, sí. El flujo se justifica cuando la tarea se repite o cuando el resultado sale de tu escritorio. Ese es el criterio.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«¿Quién es el control humano si trabajo solo?»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Tú, en un momento distinto y con un criterio escrito de antemano. Un control es una decisión con criterio, no una relectura rápida.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«¿Tengo que registrar todo?»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Todo lo que necesitarías para explicar el resultado a alguien que no estuvo. En la práctica: herramienta, fecha, fuente, error y corrección.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«¿Cuál de las dos respuestas es la correcta?»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Probablemente ninguna de las dos entera. La pregunta del ejercicio no es cuál acierta, sino cuál permite comprobar dónde se equivocó.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«Mi flujo tiene un solo paso de IA. ¿Está mal?»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No. Un flujo bueno usa la IA donde aporta y no donde estorba. Lo que no puede faltar es la fuente, el control y el registro.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Plan B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sesión no depende de que todo funcione. Cada escenario tiene una salida escrita de antemano.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SOLO HAY UNA HERRAMIENTA DE IA DISPONIBLE — </w:t>
      </w:r>
      <w:r>
        <w:rPr>
          <w:sz w:val="20"/>
          <w:color w:val="334155"/>
        </w:rPr>
        <w:t xml:space="preserve">La comparación se hace entre dos variantes de instrucción sobre la misma herramienta: una con fuentes acotadas y otra sin ellas. El aprendizaje —qué hace verificable a un resultado— se conserva íntegro.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NO HAY INTERNET — </w:t>
      </w:r>
      <w:r>
        <w:rPr>
          <w:sz w:val="20"/>
          <w:color w:val="334155"/>
        </w:rPr>
        <w:t xml:space="preserve">Se usan los dos outputs precalculados del caso troncal (CT-01/R2-A y CT-01/R2-B) impresos en el PDF del laboratorio, y la comparación se hace sobre ellos.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UN EQUIPO NO LLEGÓ A LA SESIÓN 1 — </w:t>
      </w:r>
      <w:r>
        <w:rPr>
          <w:sz w:val="20"/>
          <w:color w:val="334155"/>
        </w:rPr>
        <w:t xml:space="preserve">Se le asigna el caso troncal ya diagnosticado (ficha 10, sección «punto de partida») para que entre directamente en la construcción del flujo.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EL LABORATORIO SE ATRASA — </w:t>
      </w:r>
      <w:r>
        <w:rPr>
          <w:sz w:val="20"/>
          <w:color w:val="334155"/>
        </w:rPr>
        <w:t xml:space="preserve">Se recorta la comparación crítica a 8 minutos y se conserva íntegro el registro de validación: el registro es el producto de la sesión.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Después de la sesión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Recoger los exit tickets y anotar las dudas que se repitieron.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Registrar cuántos equipos completaron el producto de la jornada.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Dejar por escrito qué bloque se pasó de tiempo y por cuánto, para ajustar la sesión siguiente.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Recordar a los equipos qué traer a la sesión 3.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Exit ticket de la sesión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minutos 86–90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Completa y lee en voz alta: «Nuestra IA puede hacer ______, pero no puede decidir ______ sin revisión humana».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El paso de nuestro flujo donde más fácil sería equivocarse sin darnos cuenta.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Espacios de relatoría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designación definitiva corresponde a la subdirección. Estos espacios se completan a mano antes de la sesión.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ROL</w:t>
            </w:r>
          </w:p>
        </w:tc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PERSONA</w:t>
            </w:r>
          </w:p>
        </w:tc>
        <w:tc>
          <w:tcPr>
            <w:tcW w:w="26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RESPONSABILIDADES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A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la reconstrucción del flujo defectuoso.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B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la comparación crítica y la auditoría cruzada.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1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Acompaña el laboratorio de flujos y resuelve bloqueos de herramienta.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2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Verifica que cada equipo complete el registro de validación.</w:t>
            </w:r>
          </w:p>
        </w:tc>
      </w:tr>
    </w:tbl>
    <w:p>
      <w:pPr>
        <w:spacing w:after="120"/>
      </w:pP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120"/>
    </w:pPr>
    <w:rPr>
      <w:b/>
      <w:sz w:val="48"/>
      <w:color w:val="0F172A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30"/>
      <w:color w:val="0891B2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  <w:color w:val="0F172A"/>
    </w:rPr>
  </w:style>
  <w:style w:type="paragraph" w:styleId="Heading3">
    <w:name w:val="heading 3"/>
    <w:basedOn w:val="Normal"/>
    <w:pPr>
      <w:keepNext/>
      <w:spacing w:before="200" w:after="120"/>
    </w:pPr>
    <w:rPr>
      <w:b/>
      <w:sz w:val="21"/>
      <w:color w:val="33415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DIAT PUCV lib-doc.ps1</Application>
  <Company>Programa de Derecho, Inteligencia Artificial y Tecnología — DIAT PUCV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Guion de expositor · Sesión 2 — Taller de Prompting Jurídico 3.0</dc:title>
  <dc:subject>Taller de Prompting Jurídico 3.0 — De la pregunta jurídica al resultado verificable</dc:subject>
  <dc:creator>Programa de Derecho, Inteligencia Artificial y Tecnología — DIAT PUCV</dc:creator>
  <cp:keywords>prompting jurídico, verificación, trazabilidad, DIAT, PUCV, 2026</cp:keywords>
  <cp:revision>1</cp:revision>
  <dcterms:created xsi:type="dcterms:W3CDTF">2026-08-21T00:00:00Z</dcterms:created>
  <dcterms:modified xsi:type="dcterms:W3CDTF">2026-08-21T00:00:00Z</dcterms:modified>
</cp:coreProperties>
</file>